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color w:val="4a86e8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b w:val="1"/>
          <w:color w:val="4a86e8"/>
          <w:sz w:val="26"/>
          <w:szCs w:val="26"/>
          <w:rtl w:val="0"/>
        </w:rPr>
        <w:t xml:space="preserve">H.E.R.E Hope, Encourage, Restore, Empower</w:t>
      </w:r>
    </w:p>
    <w:p w:rsidR="00000000" w:rsidDel="00000000" w:rsidP="00000000" w:rsidRDefault="00000000" w:rsidRPr="00000000">
      <w:pPr>
        <w:widowControl w:val="0"/>
        <w:spacing w:after="100" w:lineRule="auto"/>
        <w:contextualSpacing w:val="0"/>
        <w:rPr>
          <w:rFonts w:ascii="Times" w:cs="Times" w:eastAsia="Times" w:hAnsi="Times"/>
          <w:b w:val="1"/>
          <w:color w:val="4a86e8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color w:val="4a86e8"/>
          <w:sz w:val="28"/>
          <w:szCs w:val="28"/>
          <w:rtl w:val="0"/>
        </w:rPr>
        <w:t xml:space="preserve">H.E.R.E. is a new community outreach support group for those impacted by family violence.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Meetings are held the last Tuesday of each month.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4:00pm – 5:30pm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sz w:val="26"/>
          <w:szCs w:val="26"/>
          <w:rtl w:val="0"/>
        </w:rPr>
        <w:t xml:space="preserve">Ruth’s Cottage &amp; Patticake House Admin Office,108 E. 4th Street, Tifton.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Alexia Tanner, LCSW, Wholistic Therapeutic Services, LLC facilitates the group.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Light refreshments will be provided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Safe parking available across the street.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